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jc w:val="center"/>
        <w:tblLayout w:type="fixed"/>
        <w:tblLook w:val="00A0" w:firstRow="1" w:lastRow="0" w:firstColumn="1" w:lastColumn="0" w:noHBand="0" w:noVBand="0"/>
      </w:tblPr>
      <w:tblGrid>
        <w:gridCol w:w="1260"/>
        <w:gridCol w:w="2070"/>
        <w:gridCol w:w="1980"/>
        <w:gridCol w:w="1980"/>
        <w:gridCol w:w="1890"/>
        <w:gridCol w:w="1836"/>
      </w:tblGrid>
      <w:tr w:rsidR="000D0E2D" w:rsidRPr="00075E1C" w14:paraId="61FABB42" w14:textId="77777777" w:rsidTr="0071604F">
        <w:trPr>
          <w:trHeight w:val="342"/>
          <w:jc w:val="center"/>
        </w:trPr>
        <w:tc>
          <w:tcPr>
            <w:tcW w:w="11016" w:type="dxa"/>
            <w:gridSpan w:val="6"/>
            <w:tcBorders>
              <w:bottom w:val="single" w:sz="4" w:space="0" w:color="auto"/>
            </w:tcBorders>
            <w:shd w:val="clear" w:color="auto" w:fill="auto"/>
          </w:tcPr>
          <w:p w14:paraId="04C97195" w14:textId="7FA6C754" w:rsidR="000D0E2D" w:rsidRPr="00724279" w:rsidRDefault="000D0E2D" w:rsidP="001D5F0C">
            <w:pPr>
              <w:jc w:val="center"/>
              <w:rPr>
                <w:rFonts w:ascii="Book Antiqua" w:hAnsi="Book Antiqua"/>
                <w:sz w:val="22"/>
                <w:szCs w:val="22"/>
              </w:rPr>
            </w:pPr>
            <w:r w:rsidRPr="009536B0">
              <w:rPr>
                <w:noProof/>
                <w:sz w:val="22"/>
                <w:szCs w:val="22"/>
              </w:rPr>
              <w:drawing>
                <wp:anchor distT="0" distB="0" distL="114300" distR="114300" simplePos="0" relativeHeight="251662848" behindDoc="0" locked="0" layoutInCell="1" allowOverlap="1" wp14:anchorId="0674C321" wp14:editId="746209F3">
                  <wp:simplePos x="0" y="0"/>
                  <wp:positionH relativeFrom="column">
                    <wp:posOffset>6106398</wp:posOffset>
                  </wp:positionH>
                  <wp:positionV relativeFrom="paragraph">
                    <wp:posOffset>31661</wp:posOffset>
                  </wp:positionV>
                  <wp:extent cx="504329" cy="489233"/>
                  <wp:effectExtent l="0" t="0" r="0" b="6350"/>
                  <wp:wrapNone/>
                  <wp:docPr id="3" name="Picture 3" descr="LOGOASBO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SBOA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329" cy="489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36B0">
              <w:rPr>
                <w:rFonts w:ascii="Book Antiqua" w:hAnsi="Book Antiqua"/>
                <w:b/>
                <w:bCs/>
                <w:sz w:val="28"/>
                <w:szCs w:val="28"/>
              </w:rPr>
              <w:t>Arkansas School Band and Orchestra Association</w:t>
            </w:r>
          </w:p>
          <w:p w14:paraId="3F1703F9" w14:textId="6625D99C" w:rsidR="000D0E2D" w:rsidRPr="009536B0" w:rsidRDefault="000D0E2D" w:rsidP="001D5F0C">
            <w:pPr>
              <w:jc w:val="center"/>
              <w:rPr>
                <w:rFonts w:ascii="Book Antiqua" w:hAnsi="Book Antiqua" w:cstheme="minorHAnsi"/>
              </w:rPr>
            </w:pPr>
            <w:r w:rsidRPr="009536B0">
              <w:rPr>
                <w:rFonts w:ascii="Book Antiqua" w:hAnsi="Book Antiqua" w:cstheme="minorHAnsi"/>
                <w:bCs/>
              </w:rPr>
              <w:t xml:space="preserve">Adjudicator’s Comment Sheet – </w:t>
            </w:r>
            <w:r w:rsidR="00CA66BC">
              <w:rPr>
                <w:rFonts w:ascii="Book Antiqua" w:hAnsi="Book Antiqua" w:cstheme="minorHAnsi"/>
                <w:bCs/>
              </w:rPr>
              <w:t xml:space="preserve">Region </w:t>
            </w:r>
            <w:r w:rsidR="00CC3679" w:rsidRPr="009536B0">
              <w:rPr>
                <w:rFonts w:ascii="Book Antiqua" w:hAnsi="Book Antiqua" w:cstheme="minorHAnsi"/>
                <w:bCs/>
              </w:rPr>
              <w:t>Marching</w:t>
            </w:r>
          </w:p>
          <w:p w14:paraId="71002CB0" w14:textId="0DC38E5B" w:rsidR="000D0E2D" w:rsidRPr="00991BA7" w:rsidRDefault="000D0E2D" w:rsidP="001D5F0C">
            <w:pPr>
              <w:rPr>
                <w:sz w:val="22"/>
                <w:szCs w:val="22"/>
              </w:rPr>
            </w:pPr>
          </w:p>
          <w:tbl>
            <w:tblPr>
              <w:tblStyle w:val="TableGrid"/>
              <w:tblW w:w="11269" w:type="dxa"/>
              <w:jc w:val="center"/>
              <w:tblBorders>
                <w:insideH w:val="single" w:sz="6" w:space="0" w:color="auto"/>
                <w:insideV w:val="single" w:sz="6" w:space="0" w:color="auto"/>
              </w:tblBorders>
              <w:tblLayout w:type="fixed"/>
              <w:tblLook w:val="04A0" w:firstRow="1" w:lastRow="0" w:firstColumn="1" w:lastColumn="0" w:noHBand="0" w:noVBand="1"/>
            </w:tblPr>
            <w:tblGrid>
              <w:gridCol w:w="1609"/>
              <w:gridCol w:w="1610"/>
              <w:gridCol w:w="1610"/>
              <w:gridCol w:w="1115"/>
              <w:gridCol w:w="495"/>
              <w:gridCol w:w="344"/>
              <w:gridCol w:w="1266"/>
              <w:gridCol w:w="85"/>
              <w:gridCol w:w="540"/>
              <w:gridCol w:w="985"/>
              <w:gridCol w:w="1475"/>
              <w:gridCol w:w="135"/>
            </w:tblGrid>
            <w:tr w:rsidR="000D0E2D" w:rsidRPr="009536B0" w14:paraId="3ACE4150" w14:textId="77777777" w:rsidTr="00CC3679">
              <w:trPr>
                <w:gridAfter w:val="1"/>
                <w:wAfter w:w="135" w:type="dxa"/>
                <w:jc w:val="center"/>
              </w:trPr>
              <w:tc>
                <w:tcPr>
                  <w:tcW w:w="6783" w:type="dxa"/>
                  <w:gridSpan w:val="6"/>
                  <w:tcBorders>
                    <w:top w:val="single" w:sz="4" w:space="0" w:color="auto"/>
                    <w:bottom w:val="single" w:sz="4" w:space="0" w:color="auto"/>
                    <w:right w:val="single" w:sz="4" w:space="0" w:color="auto"/>
                  </w:tcBorders>
                  <w:vAlign w:val="center"/>
                </w:tcPr>
                <w:p w14:paraId="2EBF55D9" w14:textId="2C329981"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School - </w:t>
                  </w:r>
                </w:p>
              </w:tc>
              <w:tc>
                <w:tcPr>
                  <w:tcW w:w="1891" w:type="dxa"/>
                  <w:gridSpan w:val="3"/>
                  <w:tcBorders>
                    <w:left w:val="single" w:sz="4" w:space="0" w:color="auto"/>
                  </w:tcBorders>
                  <w:vAlign w:val="center"/>
                </w:tcPr>
                <w:p w14:paraId="7D4D2DAF" w14:textId="6FCC3F8C"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Class -</w:t>
                  </w:r>
                </w:p>
              </w:tc>
              <w:tc>
                <w:tcPr>
                  <w:tcW w:w="2460" w:type="dxa"/>
                  <w:gridSpan w:val="2"/>
                  <w:vAlign w:val="center"/>
                </w:tcPr>
                <w:p w14:paraId="14DE9A33" w14:textId="6C3F25DD" w:rsidR="000D0E2D"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Date - </w:t>
                  </w:r>
                </w:p>
              </w:tc>
            </w:tr>
            <w:tr w:rsidR="00CC3679" w:rsidRPr="009536B0" w14:paraId="12466958" w14:textId="77777777" w:rsidTr="00CC3679">
              <w:trPr>
                <w:gridAfter w:val="1"/>
                <w:wAfter w:w="135" w:type="dxa"/>
                <w:jc w:val="center"/>
              </w:trPr>
              <w:tc>
                <w:tcPr>
                  <w:tcW w:w="8134" w:type="dxa"/>
                  <w:gridSpan w:val="8"/>
                  <w:vAlign w:val="center"/>
                </w:tcPr>
                <w:p w14:paraId="1110F080" w14:textId="2813FC38"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Director(s) – </w:t>
                  </w:r>
                </w:p>
                <w:p w14:paraId="6E035F98" w14:textId="2F775BFE"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c>
                <w:tcPr>
                  <w:tcW w:w="3000" w:type="dxa"/>
                  <w:gridSpan w:val="3"/>
                </w:tcPr>
                <w:p w14:paraId="15AC690A" w14:textId="2899E35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Performance Time - </w:t>
                  </w:r>
                </w:p>
              </w:tc>
            </w:tr>
            <w:tr w:rsidR="000D0E2D" w:rsidRPr="009536B0" w14:paraId="543724CF" w14:textId="77777777" w:rsidTr="00CC3679">
              <w:trPr>
                <w:gridAfter w:val="1"/>
                <w:wAfter w:w="135" w:type="dxa"/>
                <w:jc w:val="center"/>
              </w:trPr>
              <w:tc>
                <w:tcPr>
                  <w:tcW w:w="11134" w:type="dxa"/>
                  <w:gridSpan w:val="11"/>
                  <w:shd w:val="clear" w:color="auto" w:fill="F2F2F2" w:themeFill="background1" w:themeFillShade="F2"/>
                  <w:vAlign w:val="center"/>
                </w:tcPr>
                <w:p w14:paraId="3C1D89AA"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The number of students per grade used in this organization:</w:t>
                  </w:r>
                </w:p>
              </w:tc>
            </w:tr>
            <w:tr w:rsidR="00CC3679" w:rsidRPr="009536B0" w14:paraId="6712EF74" w14:textId="77777777" w:rsidTr="00DF3C10">
              <w:trPr>
                <w:jc w:val="center"/>
              </w:trPr>
              <w:tc>
                <w:tcPr>
                  <w:tcW w:w="1609" w:type="dxa"/>
                  <w:shd w:val="clear" w:color="auto" w:fill="F2F2F2" w:themeFill="background1" w:themeFillShade="F2"/>
                  <w:vAlign w:val="center"/>
                </w:tcPr>
                <w:p w14:paraId="51B17B40" w14:textId="339216F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c>
                <w:tcPr>
                  <w:tcW w:w="1610" w:type="dxa"/>
                  <w:shd w:val="clear" w:color="auto" w:fill="F2F2F2" w:themeFill="background1" w:themeFillShade="F2"/>
                  <w:vAlign w:val="center"/>
                </w:tcPr>
                <w:p w14:paraId="30C5C336" w14:textId="71ACABA2"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7 - </w:t>
                  </w:r>
                </w:p>
              </w:tc>
              <w:tc>
                <w:tcPr>
                  <w:tcW w:w="1610" w:type="dxa"/>
                  <w:shd w:val="clear" w:color="auto" w:fill="F2F2F2" w:themeFill="background1" w:themeFillShade="F2"/>
                  <w:vAlign w:val="center"/>
                </w:tcPr>
                <w:p w14:paraId="56989B94" w14:textId="695E988B"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8 - </w:t>
                  </w:r>
                </w:p>
              </w:tc>
              <w:tc>
                <w:tcPr>
                  <w:tcW w:w="1610" w:type="dxa"/>
                  <w:gridSpan w:val="2"/>
                  <w:shd w:val="clear" w:color="auto" w:fill="F2F2F2" w:themeFill="background1" w:themeFillShade="F2"/>
                  <w:vAlign w:val="center"/>
                </w:tcPr>
                <w:p w14:paraId="40EC75D5" w14:textId="05A5458D"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9 - </w:t>
                  </w:r>
                </w:p>
              </w:tc>
              <w:tc>
                <w:tcPr>
                  <w:tcW w:w="1610" w:type="dxa"/>
                  <w:gridSpan w:val="2"/>
                  <w:shd w:val="clear" w:color="auto" w:fill="F2F2F2" w:themeFill="background1" w:themeFillShade="F2"/>
                  <w:vAlign w:val="center"/>
                </w:tcPr>
                <w:p w14:paraId="36B4F6D6" w14:textId="11989199"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10 - </w:t>
                  </w:r>
                </w:p>
              </w:tc>
              <w:tc>
                <w:tcPr>
                  <w:tcW w:w="1610" w:type="dxa"/>
                  <w:gridSpan w:val="3"/>
                  <w:shd w:val="clear" w:color="auto" w:fill="F2F2F2" w:themeFill="background1" w:themeFillShade="F2"/>
                  <w:vAlign w:val="center"/>
                </w:tcPr>
                <w:p w14:paraId="0802922E" w14:textId="0520CA24"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11 - </w:t>
                  </w:r>
                </w:p>
              </w:tc>
              <w:tc>
                <w:tcPr>
                  <w:tcW w:w="1610" w:type="dxa"/>
                  <w:gridSpan w:val="2"/>
                  <w:shd w:val="clear" w:color="auto" w:fill="F2F2F2" w:themeFill="background1" w:themeFillShade="F2"/>
                  <w:vAlign w:val="center"/>
                </w:tcPr>
                <w:p w14:paraId="5B8A635E" w14:textId="0A894BA1" w:rsidR="00CC3679" w:rsidRPr="009536B0" w:rsidRDefault="00CC3679"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12 -</w:t>
                  </w:r>
                </w:p>
              </w:tc>
            </w:tr>
            <w:tr w:rsidR="000D0E2D" w:rsidRPr="009536B0" w14:paraId="5137CD74" w14:textId="77777777" w:rsidTr="00CC3679">
              <w:trPr>
                <w:gridAfter w:val="1"/>
                <w:wAfter w:w="135" w:type="dxa"/>
                <w:jc w:val="center"/>
              </w:trPr>
              <w:tc>
                <w:tcPr>
                  <w:tcW w:w="5944" w:type="dxa"/>
                  <w:gridSpan w:val="4"/>
                  <w:vAlign w:val="center"/>
                </w:tcPr>
                <w:p w14:paraId="5C791AF7"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r w:rsidRPr="009536B0">
                    <w:rPr>
                      <w:b/>
                      <w:sz w:val="18"/>
                      <w:szCs w:val="18"/>
                    </w:rPr>
                    <w:t xml:space="preserve">Grade majority of students were beginners - </w:t>
                  </w:r>
                </w:p>
              </w:tc>
              <w:tc>
                <w:tcPr>
                  <w:tcW w:w="5190" w:type="dxa"/>
                  <w:gridSpan w:val="7"/>
                  <w:shd w:val="clear" w:color="auto" w:fill="F2F2F2" w:themeFill="background1" w:themeFillShade="F2"/>
                  <w:vAlign w:val="center"/>
                </w:tcPr>
                <w:p w14:paraId="2D0C702A"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spacing w:line="300" w:lineRule="exact"/>
                    <w:rPr>
                      <w:b/>
                      <w:sz w:val="18"/>
                      <w:szCs w:val="18"/>
                    </w:rPr>
                  </w:pPr>
                </w:p>
              </w:tc>
            </w:tr>
          </w:tbl>
          <w:p w14:paraId="64D1BEF1" w14:textId="77777777" w:rsidR="000D0E2D" w:rsidRPr="009536B0" w:rsidRDefault="000D0E2D" w:rsidP="001D5F0C">
            <w:pPr>
              <w:tabs>
                <w:tab w:val="left" w:pos="720"/>
                <w:tab w:val="left" w:pos="1440"/>
                <w:tab w:val="left" w:pos="2160"/>
                <w:tab w:val="left" w:pos="2880"/>
                <w:tab w:val="left" w:pos="3600"/>
                <w:tab w:val="left" w:pos="4320"/>
                <w:tab w:val="left" w:pos="5040"/>
                <w:tab w:val="left" w:pos="5760"/>
                <w:tab w:val="left" w:pos="6480"/>
              </w:tabs>
              <w:ind w:left="6480" w:hanging="6480"/>
              <w:rPr>
                <w:b/>
                <w:sz w:val="12"/>
                <w:szCs w:val="12"/>
              </w:rPr>
            </w:pPr>
          </w:p>
          <w:p w14:paraId="5D9721A7" w14:textId="77777777" w:rsidR="000D0E2D" w:rsidRPr="009536B0" w:rsidRDefault="000D0E2D" w:rsidP="001D5F0C">
            <w:pPr>
              <w:rPr>
                <w:b/>
                <w:sz w:val="12"/>
                <w:szCs w:val="12"/>
              </w:rPr>
            </w:pPr>
          </w:p>
          <w:p w14:paraId="41A360B5" w14:textId="36849AFB" w:rsidR="00167227" w:rsidRPr="009536B0" w:rsidRDefault="000D0E2D" w:rsidP="00167227">
            <w:pPr>
              <w:jc w:val="center"/>
              <w:rPr>
                <w:b/>
                <w:sz w:val="18"/>
                <w:szCs w:val="18"/>
              </w:rPr>
            </w:pPr>
            <w:r w:rsidRPr="009536B0">
              <w:rPr>
                <w:b/>
                <w:sz w:val="18"/>
                <w:szCs w:val="18"/>
              </w:rPr>
              <w:tab/>
            </w:r>
            <w:r w:rsidRPr="009536B0">
              <w:rPr>
                <w:b/>
                <w:sz w:val="18"/>
                <w:szCs w:val="18"/>
              </w:rPr>
              <w:tab/>
            </w:r>
            <w:r w:rsidRPr="009536B0">
              <w:rPr>
                <w:b/>
                <w:sz w:val="18"/>
                <w:szCs w:val="18"/>
              </w:rPr>
              <w:tab/>
            </w:r>
            <w:r w:rsidRPr="009536B0">
              <w:rPr>
                <w:b/>
                <w:sz w:val="18"/>
                <w:szCs w:val="18"/>
              </w:rPr>
              <w:tab/>
              <w:t>Signature of Adjudicator ___________________________________________________</w:t>
            </w:r>
          </w:p>
          <w:p w14:paraId="54E19556" w14:textId="1C82E68D" w:rsidR="00167227" w:rsidRPr="009536B0" w:rsidRDefault="00167227" w:rsidP="00167227">
            <w:pPr>
              <w:jc w:val="center"/>
              <w:rPr>
                <w:b/>
              </w:rPr>
            </w:pPr>
          </w:p>
          <w:p w14:paraId="593053F5" w14:textId="77777777" w:rsidR="000D0E2D" w:rsidRPr="009536B0" w:rsidRDefault="00167227" w:rsidP="006B668A">
            <w:pPr>
              <w:ind w:hanging="105"/>
              <w:jc w:val="center"/>
              <w:rPr>
                <w:rFonts w:ascii="Arial Narrow" w:hAnsi="Arial Narrow"/>
                <w:b/>
                <w:sz w:val="8"/>
                <w:szCs w:val="8"/>
              </w:rPr>
            </w:pPr>
            <w:r w:rsidRPr="009536B0">
              <w:rPr>
                <w:rFonts w:ascii="Arial Narrow" w:hAnsi="Arial Narrow"/>
                <w:b/>
                <w:sz w:val="18"/>
                <w:szCs w:val="18"/>
              </w:rPr>
              <w:t xml:space="preserve">The </w:t>
            </w:r>
            <w:r w:rsidR="00D0513A" w:rsidRPr="009536B0">
              <w:rPr>
                <w:rFonts w:ascii="Arial Narrow" w:hAnsi="Arial Narrow"/>
                <w:b/>
                <w:sz w:val="18"/>
                <w:szCs w:val="18"/>
              </w:rPr>
              <w:t xml:space="preserve">items circled or underlined by the adjudicator in the areas of concern </w:t>
            </w:r>
            <w:r w:rsidRPr="009536B0">
              <w:rPr>
                <w:rFonts w:ascii="Arial Narrow" w:hAnsi="Arial Narrow"/>
                <w:b/>
                <w:sz w:val="18"/>
                <w:szCs w:val="18"/>
              </w:rPr>
              <w:t xml:space="preserve">on the rubric </w:t>
            </w:r>
            <w:r w:rsidR="00D0513A" w:rsidRPr="009536B0">
              <w:rPr>
                <w:rFonts w:ascii="Arial Narrow" w:hAnsi="Arial Narrow"/>
                <w:b/>
                <w:sz w:val="18"/>
                <w:szCs w:val="18"/>
              </w:rPr>
              <w:t>should accurately reflect the ensemble’s overall rating.</w:t>
            </w:r>
          </w:p>
          <w:p w14:paraId="71018290" w14:textId="644C2B91" w:rsidR="006B668A" w:rsidRPr="006B668A" w:rsidRDefault="006B668A" w:rsidP="006B668A">
            <w:pPr>
              <w:ind w:hanging="105"/>
              <w:jc w:val="center"/>
              <w:rPr>
                <w:b/>
                <w:sz w:val="8"/>
                <w:szCs w:val="8"/>
              </w:rPr>
            </w:pPr>
          </w:p>
        </w:tc>
      </w:tr>
      <w:tr w:rsidR="006B668A" w:rsidRPr="00075E1C" w14:paraId="47D0FAB6" w14:textId="77777777" w:rsidTr="0071604F">
        <w:trPr>
          <w:trHeight w:val="342"/>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14:paraId="507C3383" w14:textId="697D2B9B" w:rsidR="006B668A" w:rsidRPr="00D51CAB" w:rsidRDefault="006B668A" w:rsidP="001D5F0C">
            <w:pPr>
              <w:jc w:val="center"/>
              <w:rPr>
                <w:b/>
                <w:bCs/>
                <w:noProof/>
                <w:sz w:val="22"/>
                <w:szCs w:val="22"/>
              </w:rPr>
            </w:pPr>
            <w:bookmarkStart w:id="0" w:name="_Hlk182920970"/>
            <w:r w:rsidRPr="00D51CAB">
              <w:rPr>
                <w:b/>
                <w:bCs/>
                <w:noProof/>
              </w:rPr>
              <w:t>ASBOA Marching Scoring Rubric</w:t>
            </w:r>
          </w:p>
        </w:tc>
      </w:tr>
      <w:bookmarkEnd w:id="0"/>
      <w:tr w:rsidR="00D51CAB" w14:paraId="798B1439" w14:textId="77777777" w:rsidTr="002327A5">
        <w:trPr>
          <w:trHeight w:val="22"/>
          <w:jc w:val="center"/>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78251582" w14:textId="77777777" w:rsidR="00D51CAB" w:rsidRPr="003B4CB0" w:rsidRDefault="00D51CAB" w:rsidP="003B4CB0">
            <w:pPr>
              <w:jc w:val="center"/>
              <w:rPr>
                <w:rFonts w:ascii="Arial Narrow" w:hAnsi="Arial Narrow"/>
                <w:noProof/>
                <w:sz w:val="13"/>
                <w:szCs w:val="13"/>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1B70C9F" w14:textId="2F1DDAEA"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1 - Superior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6BF4EC" w14:textId="27640CD0"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2 - Excellent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9FCE50" w14:textId="444C5E2E"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3 - Good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BA9EF8" w14:textId="40C5E3A7"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4 - Fair</w:t>
            </w:r>
          </w:p>
        </w:tc>
        <w:tc>
          <w:tcPr>
            <w:tcW w:w="1836" w:type="dxa"/>
            <w:tcBorders>
              <w:top w:val="single" w:sz="4" w:space="0" w:color="auto"/>
              <w:left w:val="single" w:sz="4" w:space="0" w:color="auto"/>
              <w:bottom w:val="single" w:sz="4" w:space="0" w:color="auto"/>
              <w:right w:val="single" w:sz="4" w:space="0" w:color="auto"/>
            </w:tcBorders>
            <w:shd w:val="clear" w:color="auto" w:fill="auto"/>
          </w:tcPr>
          <w:p w14:paraId="6A708429" w14:textId="02BB4873" w:rsidR="00D51CAB" w:rsidRPr="003B4CB0" w:rsidRDefault="00D51CAB" w:rsidP="003B4CB0">
            <w:pPr>
              <w:jc w:val="center"/>
              <w:rPr>
                <w:rFonts w:ascii="Arial Narrow" w:hAnsi="Arial Narrow"/>
                <w:noProof/>
                <w:sz w:val="13"/>
                <w:szCs w:val="13"/>
              </w:rPr>
            </w:pPr>
            <w:r w:rsidRPr="003B4CB0">
              <w:rPr>
                <w:rFonts w:ascii="Arial Narrow" w:hAnsi="Arial Narrow"/>
                <w:b/>
                <w:sz w:val="13"/>
                <w:szCs w:val="13"/>
              </w:rPr>
              <w:t>5 - Poor</w:t>
            </w:r>
          </w:p>
        </w:tc>
      </w:tr>
      <w:tr w:rsidR="00D51CAB" w14:paraId="6E81C2FF" w14:textId="77777777" w:rsidTr="0071604F">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14:paraId="203A0FED" w14:textId="3DF1814A"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b/>
                <w:sz w:val="13"/>
                <w:szCs w:val="13"/>
              </w:rPr>
              <w:t>Music Performance (50%)</w:t>
            </w:r>
          </w:p>
        </w:tc>
      </w:tr>
      <w:tr w:rsidR="00E11299" w14:paraId="64E9D9A5"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8AD2E0" w14:textId="59EDA8E2"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Tone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01C8D477" w14:textId="208951BA"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 xml:space="preserve">For this classification, student performers demonstrate highly developed </w:t>
            </w:r>
            <w:r w:rsidR="00BA7E4D">
              <w:rPr>
                <w:rFonts w:ascii="Arial Narrow" w:eastAsia="Calibri" w:hAnsi="Arial Narrow" w:cs="Calibri"/>
                <w:color w:val="000000"/>
                <w:sz w:val="13"/>
                <w:szCs w:val="13"/>
              </w:rPr>
              <w:t>c</w:t>
            </w:r>
            <w:r w:rsidRPr="003B4CB0">
              <w:rPr>
                <w:rFonts w:ascii="Arial Narrow" w:eastAsia="Calibri" w:hAnsi="Arial Narrow" w:cs="Calibri"/>
                <w:color w:val="000000"/>
                <w:sz w:val="13"/>
                <w:szCs w:val="13"/>
              </w:rPr>
              <w:t>haracteristic tone qualities for their instrument and musical style of performance with minimal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108B7ABA" w14:textId="76E6D270"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above average characteristic tone qualities for their instrument and musical style of performance, but there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1EFEC77" w14:textId="410D4A1F" w:rsidR="00D51CAB" w:rsidRPr="003B4CB0" w:rsidRDefault="007848D4" w:rsidP="00BA7E4D">
            <w:pPr>
              <w:rPr>
                <w:rFonts w:ascii="Arial Narrow" w:hAnsi="Arial Narrow"/>
                <w:noProof/>
                <w:sz w:val="13"/>
                <w:szCs w:val="13"/>
              </w:rPr>
            </w:pPr>
            <w:r w:rsidRPr="003B4CB0">
              <w:rPr>
                <w:rFonts w:ascii="Arial Narrow" w:hAnsi="Arial Narrow"/>
                <w:noProof/>
                <w:sz w:val="13"/>
                <w:szCs w:val="13"/>
              </w:rPr>
              <w:t>For this classification, student performers</w:t>
            </w:r>
            <w:r w:rsidR="00BA7E4D">
              <w:rPr>
                <w:rFonts w:ascii="Arial Narrow" w:hAnsi="Arial Narrow"/>
                <w:noProof/>
                <w:sz w:val="13"/>
                <w:szCs w:val="13"/>
              </w:rPr>
              <w:t xml:space="preserve"> </w:t>
            </w:r>
            <w:r w:rsidRPr="003B4CB0">
              <w:rPr>
                <w:rFonts w:ascii="Arial Narrow" w:hAnsi="Arial Narrow"/>
                <w:noProof/>
                <w:sz w:val="13"/>
                <w:szCs w:val="13"/>
              </w:rPr>
              <w:t>demonstrate average characteristic tone qualities for their instrument and musical style of performance, however, they lose control at times.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256B7E7A" w14:textId="08811560" w:rsidR="007848D4"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inadequate characteristic tone</w:t>
            </w:r>
          </w:p>
          <w:p w14:paraId="7C4F793A" w14:textId="27DFD92D"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qualities for their instrument and musical style of performance, and they lose control often.</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0322B0EB" w14:textId="1CFC13EB"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undesirable characteristic tone qualities for their instrument, musical style of performance, and lose control most of the time.</w:t>
            </w:r>
          </w:p>
        </w:tc>
      </w:tr>
      <w:tr w:rsidR="00D51CAB" w14:paraId="58840F01"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22955" w14:textId="28C7AE04"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Intonation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9896FE" w14:textId="05231448"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 performers demonstrate an elevated awareness of tuning tendencies of instruments and sensitivity to uniform intonation within their section with a few minor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E56470" w14:textId="1017A818"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an awareness of tuning tendencies of instruments and sensitivity to uniform intonation within their section, however, there are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188C" w14:textId="4FE531F4"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an adequate awareness of tuning tendencies of instruments and sensitivity to uniform intonation within their section, but there are several flaws.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97013" w14:textId="50419D89" w:rsidR="00D51CAB" w:rsidRPr="003B4CB0" w:rsidRDefault="007848D4" w:rsidP="00BA7E4D">
            <w:pPr>
              <w:rPr>
                <w:rFonts w:ascii="Arial Narrow" w:hAnsi="Arial Narrow"/>
                <w:noProof/>
                <w:sz w:val="13"/>
                <w:szCs w:val="13"/>
              </w:rPr>
            </w:pPr>
            <w:r w:rsidRPr="003B4CB0">
              <w:rPr>
                <w:rFonts w:ascii="Arial Narrow" w:hAnsi="Arial Narrow"/>
                <w:noProof/>
                <w:sz w:val="13"/>
                <w:szCs w:val="13"/>
              </w:rPr>
              <w:t>Student performers demonstrate little</w:t>
            </w:r>
            <w:r w:rsidR="00BA7E4D">
              <w:rPr>
                <w:rFonts w:ascii="Arial Narrow" w:hAnsi="Arial Narrow"/>
                <w:noProof/>
                <w:sz w:val="13"/>
                <w:szCs w:val="13"/>
              </w:rPr>
              <w:t xml:space="preserve"> </w:t>
            </w:r>
            <w:r w:rsidRPr="003B4CB0">
              <w:rPr>
                <w:rFonts w:ascii="Arial Narrow" w:hAnsi="Arial Narrow"/>
                <w:noProof/>
                <w:sz w:val="13"/>
                <w:szCs w:val="13"/>
              </w:rPr>
              <w:t xml:space="preserve">awareness of tuning </w:t>
            </w:r>
            <w:r w:rsidR="00BA7E4D">
              <w:rPr>
                <w:rFonts w:ascii="Arial Narrow" w:hAnsi="Arial Narrow"/>
                <w:noProof/>
                <w:sz w:val="13"/>
                <w:szCs w:val="13"/>
              </w:rPr>
              <w:t>t</w:t>
            </w:r>
            <w:r w:rsidRPr="003B4CB0">
              <w:rPr>
                <w:rFonts w:ascii="Arial Narrow" w:hAnsi="Arial Narrow"/>
                <w:noProof/>
                <w:sz w:val="13"/>
                <w:szCs w:val="13"/>
              </w:rPr>
              <w:t>endencies of instruments and sensitivity to uniform</w:t>
            </w:r>
            <w:r w:rsidR="00922A3E" w:rsidRPr="003B4CB0">
              <w:rPr>
                <w:rFonts w:ascii="Arial Narrow" w:hAnsi="Arial Narrow"/>
                <w:noProof/>
                <w:sz w:val="13"/>
                <w:szCs w:val="13"/>
              </w:rPr>
              <w:t xml:space="preserve"> intonation within their section.</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A4F8A92" w14:textId="407143B4" w:rsidR="00D51CAB" w:rsidRPr="003B4CB0" w:rsidRDefault="007848D4" w:rsidP="003B4CB0">
            <w:pPr>
              <w:rPr>
                <w:rFonts w:ascii="Arial Narrow" w:hAnsi="Arial Narrow"/>
                <w:noProof/>
                <w:sz w:val="13"/>
                <w:szCs w:val="13"/>
              </w:rPr>
            </w:pPr>
            <w:r w:rsidRPr="003B4CB0">
              <w:rPr>
                <w:rFonts w:ascii="Arial Narrow" w:hAnsi="Arial Narrow"/>
                <w:noProof/>
                <w:sz w:val="13"/>
                <w:szCs w:val="13"/>
              </w:rPr>
              <w:t>Student performers demonstrate little or no awareness of tuning tendencies of instruments and sensitivity to uniform intonation within their section.</w:t>
            </w:r>
          </w:p>
        </w:tc>
      </w:tr>
      <w:tr w:rsidR="00E11299" w14:paraId="59A9DE57"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B79DCB" w14:textId="0A06E23F"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Balance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F2D4166" w14:textId="0990E0CF" w:rsidR="00D51CAB" w:rsidRPr="003B4CB0" w:rsidRDefault="00D51CAB"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 performers demonstrate a highly</w:t>
            </w:r>
            <w:r w:rsidR="00646459"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developed concept of balanced musical lines and blend of sounds within their section to produce a desirable and appropriate sonority of music performed.</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632B8ED" w14:textId="170C7D1E"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For the most part student performers</w:t>
            </w:r>
            <w:r w:rsidR="00646459" w:rsidRPr="003B4CB0">
              <w:rPr>
                <w:rFonts w:ascii="Arial Narrow" w:hAnsi="Arial Narrow"/>
                <w:noProof/>
                <w:sz w:val="13"/>
                <w:szCs w:val="13"/>
              </w:rPr>
              <w:t xml:space="preserve"> </w:t>
            </w:r>
            <w:r w:rsidRPr="003B4CB0">
              <w:rPr>
                <w:rFonts w:ascii="Arial Narrow" w:hAnsi="Arial Narrow"/>
                <w:noProof/>
                <w:sz w:val="13"/>
                <w:szCs w:val="13"/>
              </w:rPr>
              <w:t>demonstrate an excellent concept of balanced musical lines and blend of sounds within their section to produce an appropriate sonority of music performed, but there are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22ED31E5" w14:textId="7D4706B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intermediate</w:t>
            </w:r>
            <w:r w:rsidR="00646459" w:rsidRPr="003B4CB0">
              <w:rPr>
                <w:rFonts w:ascii="Arial Narrow" w:hAnsi="Arial Narrow"/>
                <w:noProof/>
                <w:sz w:val="13"/>
                <w:szCs w:val="13"/>
              </w:rPr>
              <w:t xml:space="preserve"> </w:t>
            </w:r>
            <w:r w:rsidRPr="003B4CB0">
              <w:rPr>
                <w:rFonts w:ascii="Arial Narrow" w:hAnsi="Arial Narrow"/>
                <w:noProof/>
                <w:sz w:val="13"/>
                <w:szCs w:val="13"/>
              </w:rPr>
              <w:t>concepts of balanced musical lines and blend of sounds to produce an acceptable sonority of the music performed.</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009FD0D9" w14:textId="0BDB175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below average concepts of balance and blend of sounds, and does not produce a desirable or appropriate sonority of the music performed.</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0E1BC038" w14:textId="46E0BD9F"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The ensemble demonstrates improper concepts of balance and blend of sounds, and produces an undesirable and inappropriate sonority of the music performed</w:t>
            </w:r>
          </w:p>
        </w:tc>
      </w:tr>
      <w:tr w:rsidR="00D51CAB" w14:paraId="2520F568"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7D47" w14:textId="37F40C46"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Dynamic Contrast</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9BFF7" w14:textId="629D7F9D" w:rsidR="00D51CAB" w:rsidRPr="003B4CB0" w:rsidRDefault="007848D4"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Throughout the majority of the performance, an exceptional use of dynamics provides musically effective and appropriate contrast for music performed.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6942" w14:textId="06509D7C"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At times, an excellent use of dynamics provides musically effective and appropriate contrast for music performed.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F0CCA2" w14:textId="1EAE9E67"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At times, an average use of dynamics provides musically effective and appropriate contrast for music performed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763E2" w14:textId="0954EB94"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A below average use of dynamics proves</w:t>
            </w:r>
            <w:r w:rsidR="00BA7E4D">
              <w:rPr>
                <w:rFonts w:ascii="Arial Narrow" w:hAnsi="Arial Narrow"/>
                <w:noProof/>
                <w:sz w:val="13"/>
                <w:szCs w:val="13"/>
              </w:rPr>
              <w:t xml:space="preserve"> </w:t>
            </w:r>
            <w:r w:rsidRPr="003B4CB0">
              <w:rPr>
                <w:rFonts w:ascii="Arial Narrow" w:hAnsi="Arial Narrow"/>
                <w:noProof/>
                <w:sz w:val="13"/>
                <w:szCs w:val="13"/>
              </w:rPr>
              <w:t>musically ineffective and results in little contrast for music performed.</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F807C" w14:textId="0D305C41"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An inadequate use of dynamics proves</w:t>
            </w:r>
            <w:r w:rsidR="00BA7E4D">
              <w:rPr>
                <w:rFonts w:ascii="Arial Narrow" w:hAnsi="Arial Narrow"/>
                <w:noProof/>
                <w:sz w:val="13"/>
                <w:szCs w:val="13"/>
              </w:rPr>
              <w:t xml:space="preserve"> </w:t>
            </w:r>
            <w:r w:rsidRPr="003B4CB0">
              <w:rPr>
                <w:rFonts w:ascii="Arial Narrow" w:hAnsi="Arial Narrow"/>
                <w:noProof/>
                <w:sz w:val="13"/>
                <w:szCs w:val="13"/>
              </w:rPr>
              <w:t>musically ineffective and results in little or no contrast for music performed.</w:t>
            </w:r>
          </w:p>
        </w:tc>
      </w:tr>
      <w:tr w:rsidR="00E11299" w14:paraId="4FC2516E"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7360E2" w14:textId="00C9B6E3" w:rsidR="00D51CAB" w:rsidRPr="00BA7E4D" w:rsidRDefault="00D51CAB" w:rsidP="003B4CB0">
            <w:pPr>
              <w:rPr>
                <w:rFonts w:ascii="Arial Narrow" w:hAnsi="Arial Narrow"/>
                <w:b/>
                <w:bCs/>
                <w:noProof/>
                <w:sz w:val="13"/>
                <w:szCs w:val="13"/>
              </w:rPr>
            </w:pPr>
            <w:r w:rsidRPr="00BA7E4D">
              <w:rPr>
                <w:rFonts w:ascii="Arial Narrow" w:hAnsi="Arial Narrow"/>
                <w:b/>
                <w:bCs/>
                <w:sz w:val="13"/>
                <w:szCs w:val="13"/>
              </w:rPr>
              <w:t>Phrasing</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7158B097" w14:textId="44588CA5" w:rsidR="00D51CAB" w:rsidRPr="003B4CB0" w:rsidRDefault="007848D4" w:rsidP="003B4CB0">
            <w:pPr>
              <w:rPr>
                <w:rFonts w:ascii="Arial Narrow" w:hAnsi="Arial Narrow"/>
                <w:noProof/>
                <w:sz w:val="13"/>
                <w:szCs w:val="13"/>
              </w:rPr>
            </w:pPr>
            <w:r w:rsidRPr="003B4CB0">
              <w:rPr>
                <w:rFonts w:ascii="Arial Narrow" w:eastAsia="Calibri" w:hAnsi="Arial Narrow" w:cs="Calibri"/>
                <w:color w:val="000000"/>
                <w:sz w:val="13"/>
                <w:szCs w:val="13"/>
              </w:rPr>
              <w:t xml:space="preserve">For this classification, clear, </w:t>
            </w:r>
            <w:r w:rsidR="002327A5">
              <w:rPr>
                <w:rFonts w:ascii="Arial Narrow" w:eastAsia="Calibri" w:hAnsi="Arial Narrow" w:cs="Calibri"/>
                <w:color w:val="000000"/>
                <w:sz w:val="13"/>
                <w:szCs w:val="13"/>
              </w:rPr>
              <w:t>m</w:t>
            </w:r>
            <w:r w:rsidRPr="003B4CB0">
              <w:rPr>
                <w:rFonts w:ascii="Arial Narrow" w:eastAsia="Calibri" w:hAnsi="Arial Narrow" w:cs="Calibri"/>
                <w:color w:val="000000"/>
                <w:sz w:val="13"/>
                <w:szCs w:val="13"/>
              </w:rPr>
              <w:t>eaningful and expressive shaping of musical passages is often achieved within and between sections of the ensemble with some minor breaks in phrases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727B7FAC" w14:textId="1BA5ED5B"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For this classification, clear, meaningful and expressive shaping of musical passages is somewhat evident within and between sections of the ensemble, but there are some inconsistencies.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6DDDC34" w14:textId="0FB1AA7A"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Clear, meaningful and expressive shaping of musical passages is somewhat evident within and between sections of the ensemble, but is not consistent.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08556DF7" w14:textId="130B27DF" w:rsidR="00D51CAB" w:rsidRPr="003B4CB0" w:rsidRDefault="00922A3E" w:rsidP="00BA7E4D">
            <w:pPr>
              <w:rPr>
                <w:rFonts w:ascii="Arial Narrow" w:hAnsi="Arial Narrow"/>
                <w:noProof/>
                <w:sz w:val="13"/>
                <w:szCs w:val="13"/>
              </w:rPr>
            </w:pPr>
            <w:r w:rsidRPr="003B4CB0">
              <w:rPr>
                <w:rFonts w:ascii="Arial Narrow" w:hAnsi="Arial Narrow"/>
                <w:noProof/>
                <w:sz w:val="13"/>
                <w:szCs w:val="13"/>
              </w:rPr>
              <w:t>Little evidence of clear, meaningful and</w:t>
            </w:r>
            <w:r w:rsidR="00BA7E4D">
              <w:rPr>
                <w:rFonts w:ascii="Arial Narrow" w:hAnsi="Arial Narrow"/>
                <w:noProof/>
                <w:sz w:val="13"/>
                <w:szCs w:val="13"/>
              </w:rPr>
              <w:t xml:space="preserve"> </w:t>
            </w:r>
            <w:r w:rsidRPr="003B4CB0">
              <w:rPr>
                <w:rFonts w:ascii="Arial Narrow" w:hAnsi="Arial Narrow"/>
                <w:noProof/>
                <w:sz w:val="13"/>
                <w:szCs w:val="13"/>
              </w:rPr>
              <w:t>expressive shaping of musical passages exists within and between sections of the ensemble.</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5068639D" w14:textId="4B18CF6D" w:rsidR="00D51CAB" w:rsidRPr="003B4CB0" w:rsidRDefault="00922A3E" w:rsidP="003B4CB0">
            <w:pPr>
              <w:rPr>
                <w:rFonts w:ascii="Arial Narrow" w:hAnsi="Arial Narrow"/>
                <w:noProof/>
                <w:sz w:val="13"/>
                <w:szCs w:val="13"/>
              </w:rPr>
            </w:pPr>
            <w:r w:rsidRPr="003B4CB0">
              <w:rPr>
                <w:rFonts w:ascii="Arial Narrow" w:hAnsi="Arial Narrow"/>
                <w:noProof/>
                <w:sz w:val="13"/>
                <w:szCs w:val="13"/>
              </w:rPr>
              <w:t>Little or no evidence of clear, meaningful and expressive shaping of musical passages exists within and between sections of the ensemble.</w:t>
            </w:r>
          </w:p>
        </w:tc>
      </w:tr>
      <w:tr w:rsidR="00D51CAB" w14:paraId="7E34EAE2"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2A171" w14:textId="590B90D6" w:rsidR="00D51CAB" w:rsidRPr="00BA7E4D" w:rsidRDefault="00AB65C7" w:rsidP="003B4CB0">
            <w:pPr>
              <w:rPr>
                <w:rFonts w:ascii="Arial Narrow" w:hAnsi="Arial Narrow"/>
                <w:b/>
                <w:bCs/>
                <w:noProof/>
                <w:sz w:val="13"/>
                <w:szCs w:val="13"/>
              </w:rPr>
            </w:pPr>
            <w:r w:rsidRPr="00BA7E4D">
              <w:rPr>
                <w:rFonts w:ascii="Arial Narrow" w:hAnsi="Arial Narrow"/>
                <w:b/>
                <w:bCs/>
                <w:sz w:val="13"/>
                <w:szCs w:val="13"/>
              </w:rPr>
              <w:t>Rhythm/Tempo</w:t>
            </w:r>
            <w:r w:rsidR="003B4CB0" w:rsidRPr="00BA7E4D">
              <w:rPr>
                <w:rFonts w:ascii="Arial Narrow" w:hAnsi="Arial Narrow"/>
                <w:b/>
                <w:bCs/>
                <w:sz w:val="13"/>
                <w:szCs w:val="13"/>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3E19" w14:textId="22B585E5" w:rsidR="00D51CAB" w:rsidRPr="003B4CB0" w:rsidRDefault="00AB65C7" w:rsidP="003B4CB0">
            <w:pPr>
              <w:rPr>
                <w:rFonts w:ascii="Arial Narrow" w:hAnsi="Arial Narrow"/>
                <w:noProof/>
                <w:sz w:val="13"/>
                <w:szCs w:val="13"/>
              </w:rPr>
            </w:pPr>
            <w:r w:rsidRPr="003B4CB0">
              <w:rPr>
                <w:rFonts w:ascii="Arial Narrow" w:hAnsi="Arial Narrow"/>
                <w:noProof/>
                <w:sz w:val="13"/>
                <w:szCs w:val="13"/>
              </w:rPr>
              <w:t>Control of all aspects of rhythm</w:t>
            </w:r>
            <w:r w:rsidR="0046468E">
              <w:rPr>
                <w:rFonts w:ascii="Arial Narrow" w:hAnsi="Arial Narrow"/>
                <w:noProof/>
                <w:sz w:val="13"/>
                <w:szCs w:val="13"/>
              </w:rPr>
              <w:t xml:space="preserve"> and </w:t>
            </w:r>
            <w:r w:rsidRPr="003B4CB0">
              <w:rPr>
                <w:rFonts w:ascii="Arial Narrow" w:hAnsi="Arial Narrow"/>
                <w:noProof/>
                <w:sz w:val="13"/>
                <w:szCs w:val="13"/>
              </w:rPr>
              <w:t>tempo</w:t>
            </w:r>
            <w:r w:rsidR="0046468E">
              <w:rPr>
                <w:rFonts w:ascii="Arial Narrow" w:hAnsi="Arial Narrow"/>
                <w:noProof/>
                <w:sz w:val="13"/>
                <w:szCs w:val="13"/>
              </w:rPr>
              <w:t xml:space="preserve"> </w:t>
            </w:r>
            <w:r w:rsidRPr="003B4CB0">
              <w:rPr>
                <w:rFonts w:ascii="Arial Narrow" w:hAnsi="Arial Narrow"/>
                <w:noProof/>
                <w:sz w:val="13"/>
                <w:szCs w:val="13"/>
              </w:rPr>
              <w:t>is exceptional.</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B31AF3" w14:textId="2A673331"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above average control of all aspects of rhythm</w:t>
            </w:r>
            <w:r w:rsidR="0046468E">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w:t>
            </w:r>
            <w:r w:rsidR="0046468E">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DBC42" w14:textId="105E2B46"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adequate control of all aspects of rhythm</w:t>
            </w:r>
            <w:r w:rsidR="0046468E">
              <w:rPr>
                <w:rFonts w:ascii="Arial Narrow" w:eastAsia="Calibri" w:hAnsi="Arial Narrow" w:cs="Calibri"/>
                <w:color w:val="000000"/>
                <w:sz w:val="13"/>
                <w:szCs w:val="13"/>
              </w:rPr>
              <w:t xml:space="preserve"> and</w:t>
            </w:r>
            <w:r w:rsidRPr="003B4CB0">
              <w:rPr>
                <w:rFonts w:ascii="Arial Narrow" w:eastAsia="Calibri" w:hAnsi="Arial Narrow" w:cs="Calibri"/>
                <w:color w:val="000000"/>
                <w:sz w:val="13"/>
                <w:szCs w:val="13"/>
              </w:rPr>
              <w:t xml:space="preserve"> tempo</w:t>
            </w:r>
            <w:r w:rsidR="0046468E">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with some lapses.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CC23F7" w14:textId="3A4CC2C0"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little control of all aspects of rhythm</w:t>
            </w:r>
            <w:r w:rsidR="0046468E">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 and pulse.</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8C9B77" w14:textId="6F056288" w:rsidR="00D51CAB" w:rsidRPr="003B4CB0" w:rsidRDefault="00AB65C7" w:rsidP="003B4CB0">
            <w:pPr>
              <w:rPr>
                <w:rFonts w:ascii="Arial Narrow" w:hAnsi="Arial Narrow"/>
                <w:noProof/>
                <w:sz w:val="13"/>
                <w:szCs w:val="13"/>
              </w:rPr>
            </w:pPr>
            <w:r w:rsidRPr="003B4CB0">
              <w:rPr>
                <w:rFonts w:ascii="Arial Narrow" w:eastAsia="Calibri" w:hAnsi="Arial Narrow" w:cs="Calibri"/>
                <w:color w:val="000000"/>
                <w:sz w:val="13"/>
                <w:szCs w:val="13"/>
              </w:rPr>
              <w:t>The ensemble exhibits no control of all aspects of rhythm</w:t>
            </w:r>
            <w:r w:rsidR="002327A5">
              <w:rPr>
                <w:rFonts w:ascii="Arial Narrow" w:eastAsia="Calibri" w:hAnsi="Arial Narrow" w:cs="Calibri"/>
                <w:color w:val="000000"/>
                <w:sz w:val="13"/>
                <w:szCs w:val="13"/>
              </w:rPr>
              <w:t xml:space="preserve"> and </w:t>
            </w:r>
            <w:r w:rsidRPr="003B4CB0">
              <w:rPr>
                <w:rFonts w:ascii="Arial Narrow" w:eastAsia="Calibri" w:hAnsi="Arial Narrow" w:cs="Calibri"/>
                <w:color w:val="000000"/>
                <w:sz w:val="13"/>
                <w:szCs w:val="13"/>
              </w:rPr>
              <w:t>tempo</w:t>
            </w:r>
            <w:r w:rsidR="002327A5">
              <w:rPr>
                <w:rFonts w:ascii="Arial Narrow" w:eastAsia="Calibri" w:hAnsi="Arial Narrow" w:cs="Calibri"/>
                <w:color w:val="000000"/>
                <w:sz w:val="13"/>
                <w:szCs w:val="13"/>
              </w:rPr>
              <w:t xml:space="preserve">.  </w:t>
            </w:r>
          </w:p>
        </w:tc>
      </w:tr>
      <w:tr w:rsidR="0046468E" w14:paraId="0F6A191C"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C95711" w14:textId="13CA08F9" w:rsidR="0046468E" w:rsidRPr="00BA7E4D" w:rsidRDefault="0046468E" w:rsidP="0046468E">
            <w:pPr>
              <w:rPr>
                <w:rFonts w:ascii="Arial Narrow" w:hAnsi="Arial Narrow"/>
                <w:b/>
                <w:bCs/>
                <w:sz w:val="13"/>
                <w:szCs w:val="13"/>
              </w:rPr>
            </w:pPr>
            <w:r w:rsidRPr="00BA7E4D">
              <w:rPr>
                <w:rFonts w:ascii="Arial Narrow" w:hAnsi="Arial Narrow"/>
                <w:b/>
                <w:bCs/>
                <w:sz w:val="13"/>
                <w:szCs w:val="13"/>
              </w:rPr>
              <w:t>Interpretation/Style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7B1DFE9D" w14:textId="793D4362" w:rsidR="0046468E" w:rsidRPr="003B4CB0" w:rsidRDefault="0046468E" w:rsidP="0046468E">
            <w:pPr>
              <w:rPr>
                <w:rFonts w:ascii="Arial Narrow" w:hAnsi="Arial Narrow"/>
                <w:noProof/>
                <w:sz w:val="13"/>
                <w:szCs w:val="13"/>
              </w:rPr>
            </w:pPr>
            <w:r w:rsidRPr="003B4CB0">
              <w:rPr>
                <w:rFonts w:ascii="Arial Narrow" w:hAnsi="Arial Narrow"/>
                <w:noProof/>
                <w:sz w:val="13"/>
                <w:szCs w:val="13"/>
              </w:rPr>
              <w:t xml:space="preserve">Control of all aspects of </w:t>
            </w:r>
            <w:r w:rsidR="002327A5">
              <w:rPr>
                <w:rFonts w:ascii="Arial Narrow" w:hAnsi="Arial Narrow"/>
                <w:noProof/>
                <w:sz w:val="13"/>
                <w:szCs w:val="13"/>
              </w:rPr>
              <w:t xml:space="preserve">interpretation and </w:t>
            </w:r>
            <w:r w:rsidRPr="003B4CB0">
              <w:rPr>
                <w:rFonts w:ascii="Arial Narrow" w:hAnsi="Arial Narrow"/>
                <w:noProof/>
                <w:sz w:val="13"/>
                <w:szCs w:val="13"/>
              </w:rPr>
              <w:t>musical style is exceptional.</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8BDCC43" w14:textId="561FAC89"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above average control of all aspects </w:t>
            </w:r>
            <w:r w:rsidR="002327A5" w:rsidRPr="003B4CB0">
              <w:rPr>
                <w:rFonts w:ascii="Arial Narrow" w:hAnsi="Arial Narrow"/>
                <w:noProof/>
                <w:sz w:val="13"/>
                <w:szCs w:val="13"/>
              </w:rPr>
              <w:t xml:space="preserve">of </w:t>
            </w:r>
            <w:r w:rsidR="002327A5">
              <w:rPr>
                <w:rFonts w:ascii="Arial Narrow" w:hAnsi="Arial Narrow"/>
                <w:noProof/>
                <w:sz w:val="13"/>
                <w:szCs w:val="13"/>
              </w:rPr>
              <w:t xml:space="preserve">interpretation and </w:t>
            </w:r>
            <w:r w:rsidR="002327A5" w:rsidRPr="003B4CB0">
              <w:rPr>
                <w:rFonts w:ascii="Arial Narrow" w:hAnsi="Arial Narrow"/>
                <w:noProof/>
                <w:sz w:val="13"/>
                <w:szCs w:val="13"/>
              </w:rPr>
              <w:t xml:space="preserve">musical style </w:t>
            </w:r>
            <w:r w:rsidRPr="003B4CB0">
              <w:rPr>
                <w:rFonts w:ascii="Arial Narrow" w:eastAsia="Calibri" w:hAnsi="Arial Narrow" w:cs="Calibri"/>
                <w:color w:val="000000"/>
                <w:sz w:val="13"/>
                <w:szCs w:val="13"/>
              </w:rPr>
              <w:t>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345210AA" w14:textId="5F3162DC"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adequate control </w:t>
            </w:r>
            <w:r w:rsidR="002327A5" w:rsidRPr="002327A5">
              <w:rPr>
                <w:rFonts w:ascii="Arial Narrow" w:eastAsia="Calibri" w:hAnsi="Arial Narrow" w:cs="Calibri"/>
                <w:color w:val="000000"/>
                <w:sz w:val="13"/>
                <w:szCs w:val="13"/>
              </w:rPr>
              <w:t xml:space="preserve">of interpretation and musical style </w:t>
            </w:r>
            <w:r w:rsidRPr="003B4CB0">
              <w:rPr>
                <w:rFonts w:ascii="Arial Narrow" w:eastAsia="Calibri" w:hAnsi="Arial Narrow" w:cs="Calibri"/>
                <w:color w:val="000000"/>
                <w:sz w:val="13"/>
                <w:szCs w:val="13"/>
              </w:rPr>
              <w:t>with some lapses.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4B5619EE" w14:textId="42CF731F"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little control of </w:t>
            </w:r>
            <w:r w:rsidR="002327A5" w:rsidRPr="002327A5">
              <w:rPr>
                <w:rFonts w:ascii="Arial Narrow" w:eastAsia="Calibri" w:hAnsi="Arial Narrow" w:cs="Calibri"/>
                <w:color w:val="000000"/>
                <w:sz w:val="13"/>
                <w:szCs w:val="13"/>
              </w:rPr>
              <w:t>interpretation and musical style</w:t>
            </w:r>
            <w:r w:rsidR="002327A5">
              <w:rPr>
                <w:rFonts w:ascii="Arial Narrow" w:eastAsia="Calibri" w:hAnsi="Arial Narrow" w:cs="Calibri"/>
                <w:color w:val="000000"/>
                <w:sz w:val="13"/>
                <w:szCs w:val="13"/>
              </w:rPr>
              <w: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412DA6F0" w14:textId="0BD9822C" w:rsidR="0046468E" w:rsidRPr="003B4CB0" w:rsidRDefault="0046468E" w:rsidP="0046468E">
            <w:pPr>
              <w:rPr>
                <w:rFonts w:ascii="Arial Narrow" w:eastAsia="Calibri" w:hAnsi="Arial Narrow" w:cs="Calibri"/>
                <w:color w:val="000000"/>
                <w:sz w:val="13"/>
                <w:szCs w:val="13"/>
              </w:rPr>
            </w:pPr>
            <w:r w:rsidRPr="003B4CB0">
              <w:rPr>
                <w:rFonts w:ascii="Arial Narrow" w:eastAsia="Calibri" w:hAnsi="Arial Narrow" w:cs="Calibri"/>
                <w:color w:val="000000"/>
                <w:sz w:val="13"/>
                <w:szCs w:val="13"/>
              </w:rPr>
              <w:t xml:space="preserve">The ensemble exhibits no control of </w:t>
            </w:r>
            <w:r w:rsidR="002327A5" w:rsidRPr="002327A5">
              <w:rPr>
                <w:rFonts w:ascii="Arial Narrow" w:eastAsia="Calibri" w:hAnsi="Arial Narrow" w:cs="Calibri"/>
                <w:color w:val="000000"/>
                <w:sz w:val="13"/>
                <w:szCs w:val="13"/>
              </w:rPr>
              <w:t>interpretation and musical style</w:t>
            </w:r>
            <w:r w:rsidR="002327A5">
              <w:rPr>
                <w:rFonts w:ascii="Arial Narrow" w:eastAsia="Calibri" w:hAnsi="Arial Narrow" w:cs="Calibri"/>
                <w:color w:val="000000"/>
                <w:sz w:val="13"/>
                <w:szCs w:val="13"/>
              </w:rPr>
              <w:t>.</w:t>
            </w:r>
          </w:p>
        </w:tc>
      </w:tr>
      <w:tr w:rsidR="00D51CAB" w14:paraId="0E50CF64" w14:textId="77777777" w:rsidTr="00AB095C">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407EE4" w14:textId="465F027D" w:rsidR="00D51CAB" w:rsidRPr="003B4CB0" w:rsidRDefault="00D51CAB" w:rsidP="003B4CB0">
            <w:pPr>
              <w:rPr>
                <w:rFonts w:ascii="Arial Narrow" w:hAnsi="Arial Narrow"/>
                <w:noProof/>
                <w:sz w:val="13"/>
                <w:szCs w:val="13"/>
              </w:rPr>
            </w:pPr>
            <w:r w:rsidRPr="003B4CB0">
              <w:rPr>
                <w:rFonts w:ascii="Arial Narrow" w:eastAsia="Calibri" w:hAnsi="Arial Narrow" w:cs="Calibri"/>
                <w:b/>
                <w:sz w:val="13"/>
                <w:szCs w:val="13"/>
              </w:rPr>
              <w:t xml:space="preserve">Marching Performance (30%) </w:t>
            </w:r>
          </w:p>
        </w:tc>
      </w:tr>
      <w:tr w:rsidR="00E11299" w:rsidRPr="00D51CAB" w14:paraId="29B00DEC"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51F0E7" w14:textId="513CC800" w:rsidR="00F54C75" w:rsidRPr="00BA7E4D" w:rsidRDefault="00F54C75" w:rsidP="003B4CB0">
            <w:pPr>
              <w:rPr>
                <w:rFonts w:ascii="Arial Narrow" w:hAnsi="Arial Narrow"/>
                <w:b/>
                <w:bCs/>
                <w:noProof/>
                <w:sz w:val="13"/>
                <w:szCs w:val="13"/>
              </w:rPr>
            </w:pPr>
            <w:bookmarkStart w:id="1" w:name="_Hlk182921179"/>
            <w:r w:rsidRPr="00BA7E4D">
              <w:rPr>
                <w:rFonts w:ascii="Arial Narrow" w:hAnsi="Arial Narrow"/>
                <w:b/>
                <w:bCs/>
                <w:sz w:val="13"/>
                <w:szCs w:val="13"/>
              </w:rPr>
              <w:t>Step (Style</w:t>
            </w:r>
            <w:r w:rsidR="00AB095C">
              <w:rPr>
                <w:rFonts w:ascii="Arial Narrow" w:hAnsi="Arial Narrow"/>
                <w:b/>
                <w:bCs/>
                <w:sz w:val="13"/>
                <w:szCs w:val="13"/>
              </w:rPr>
              <w:t xml:space="preserve"> </w:t>
            </w:r>
            <w:r w:rsidRPr="00BA7E4D">
              <w:rPr>
                <w:rFonts w:ascii="Arial Narrow" w:hAnsi="Arial Narrow"/>
                <w:b/>
                <w:bCs/>
                <w:sz w:val="13"/>
                <w:szCs w:val="13"/>
              </w:rPr>
              <w:t>&amp; Uniformity)</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26938F7B" w14:textId="6FD6FC77" w:rsidR="00F54C75" w:rsidRPr="003B4CB0" w:rsidRDefault="009536B0" w:rsidP="00AB095C">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effectively demonstrate proper foot placement for length of step and style of stride being utilized.</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Students demonstrate a high level of</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consistency in marching in step with quick recovery from errors.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5F4390E" w14:textId="25A051B3"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demonstrate above average foot placement for length of step and style of stride being utilized, but there are inconsistencies.</w:t>
            </w:r>
            <w:r w:rsidR="00AB095C">
              <w:rPr>
                <w:rFonts w:ascii="Arial Narrow" w:eastAsia="Calibri" w:hAnsi="Arial Narrow" w:cs="Calibri"/>
                <w:color w:val="000000"/>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not always immediate.</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053D79A0" w14:textId="0BA5C90D"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Students demonstrate adequate foot placement for length of step and style of stride being utilized, but there are inconsistencies.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slow.</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226F90B2" w14:textId="3976CAF1"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 xml:space="preserve">Students demonstrate inadequate foot placement for length of step and style of stride being utilized, and there are many </w:t>
            </w:r>
            <w:r w:rsidR="002327A5">
              <w:rPr>
                <w:rFonts w:ascii="Arial Narrow" w:hAnsi="Arial Narrow"/>
                <w:noProof/>
                <w:sz w:val="13"/>
                <w:szCs w:val="13"/>
              </w:rPr>
              <w:t>i</w:t>
            </w:r>
            <w:r w:rsidRPr="003B4CB0">
              <w:rPr>
                <w:rFonts w:ascii="Arial Narrow" w:hAnsi="Arial Narrow"/>
                <w:noProof/>
                <w:sz w:val="13"/>
                <w:szCs w:val="13"/>
              </w:rPr>
              <w:t>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recovery from errors is sluggish.</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2D0EBE87" w14:textId="2FC102DC"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inappropriate foot placement for length of step and style of stride being utilized, and there are major inconsistencies.</w:t>
            </w:r>
            <w:r w:rsidR="00AB095C">
              <w:rPr>
                <w:rFonts w:ascii="Arial Narrow" w:hAnsi="Arial Narrow"/>
                <w:noProof/>
                <w:sz w:val="13"/>
                <w:szCs w:val="13"/>
              </w:rPr>
              <w:t xml:space="preserve">  </w:t>
            </w:r>
            <w:r w:rsidR="00AB095C" w:rsidRPr="003B4CB0">
              <w:rPr>
                <w:rFonts w:ascii="Arial Narrow" w:eastAsia="Calibri" w:hAnsi="Arial Narrow" w:cs="Calibri"/>
                <w:color w:val="000000"/>
                <w:sz w:val="13"/>
                <w:szCs w:val="13"/>
              </w:rPr>
              <w:t>There is inconsistency in marching in step and there is little or no recovery from error.</w:t>
            </w:r>
          </w:p>
        </w:tc>
      </w:tr>
      <w:tr w:rsidR="00F54C75" w:rsidRPr="00D51CAB" w14:paraId="07164440"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2D825" w14:textId="4E5DEFDA"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Precision</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AF33D" w14:textId="51E78373"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demonstrates a high level of achievement in linear forms (ranks, files, diagonals, etc.) and visually precise curvilinear forms (arcs, circles, other nonlinear shapes, etc.) with minor lapses.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1EF0" w14:textId="1DB36FED"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demonstrates above average alignment in linear forms (ranks, files, diagonals, etc.) and visually precise curvilinear forms (arcs, circles, other nonlinear shapes, etc.), however, there are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9A460" w14:textId="0A90B01F"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The ensemble demonstrates adequate alignment in linear forms (ranks, files, diagonals, etc.) with several flaws, and curvilinear forms (arcs, circles, other nonlinear shapes, etc.) are inconsistent and lack visual precision.</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3996C" w14:textId="2651ED7A"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The ensemble demonstrates below average alignment in linear forms (ranks, files, diagonals, etc.) with many flaws, and curvilinear forms (arcs, circles, other nonlinear shapes, etc.) are inconsistent and lack definition.</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16D99" w14:textId="23E3429F"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the ensemble demonstrates poor alignment in linear forms (ranks, files, diagonals, etc.) with major flaws, and curvilinear forms (arcs, circles, other nonlinear shapes, etc.) are inconsistent, lack definition, and are generally unreadable.</w:t>
            </w:r>
          </w:p>
        </w:tc>
      </w:tr>
      <w:tr w:rsidR="00F54C75" w14:paraId="0F540CAE"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F391C" w14:textId="473F1DE1"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Equipment &amp; Body Carriage</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125ED2D9" w14:textId="44AFB9E7" w:rsidR="00F54C75" w:rsidRPr="003B4CB0" w:rsidRDefault="009536B0" w:rsidP="002327A5">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w:t>
            </w:r>
            <w:r w:rsidR="002327A5">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demonstrate a high degree of uniformity of posture and body carriage, and maintain appropriate carriage of all equipment.</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ACB82FB" w14:textId="01ADE101"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 demonstrate above average uniformity of posture and body carriage, and maintain carriage of equipment with some minor lapses.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4C6CC135" w14:textId="2621A4A9" w:rsidR="00F54C75"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For this classification, student performers demonstrate average uniformity of posture and body carriage, and maintain carriage of equipment, with some lapses.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52B9D555" w14:textId="5CB70FB9" w:rsidR="00577A6A"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inadequate posture and body</w:t>
            </w:r>
          </w:p>
          <w:p w14:paraId="033CE8EC" w14:textId="46CECCC9"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carriage, and fail to maintain consistent carriage of equipment.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6F61A06B" w14:textId="5D9B11B1"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For this classification, student performers demonstrate poor posture and body carriage, and fail to maintain carriage of equipment.</w:t>
            </w:r>
          </w:p>
        </w:tc>
      </w:tr>
      <w:tr w:rsidR="00F54C75" w14:paraId="432A0F3B"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2BAF3" w14:textId="307F15F3" w:rsidR="00F54C75" w:rsidRPr="00BA7E4D" w:rsidRDefault="00F54C75" w:rsidP="003B4CB0">
            <w:pPr>
              <w:rPr>
                <w:rFonts w:ascii="Arial Narrow" w:hAnsi="Arial Narrow"/>
                <w:b/>
                <w:bCs/>
                <w:noProof/>
                <w:sz w:val="13"/>
                <w:szCs w:val="13"/>
              </w:rPr>
            </w:pPr>
            <w:r w:rsidRPr="00BA7E4D">
              <w:rPr>
                <w:rFonts w:ascii="Arial Narrow" w:hAnsi="Arial Narrow"/>
                <w:b/>
                <w:bCs/>
                <w:sz w:val="13"/>
                <w:szCs w:val="13"/>
              </w:rPr>
              <w:t>Definition of Sets or Forms</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52BE6" w14:textId="77777777" w:rsidR="009536B0" w:rsidRPr="003B4CB0" w:rsidRDefault="009536B0" w:rsidP="003B4CB0">
            <w:pPr>
              <w:widowControl w:val="0"/>
              <w:autoSpaceDE w:val="0"/>
              <w:autoSpaceDN w:val="0"/>
              <w:adjustRightInd w:val="0"/>
              <w:snapToGrid w:val="0"/>
              <w:rPr>
                <w:rFonts w:ascii="Arial Narrow" w:eastAsia="Calibri" w:hAnsi="Arial Narrow" w:cs="Calibri"/>
                <w:sz w:val="13"/>
                <w:szCs w:val="13"/>
              </w:rPr>
            </w:pPr>
            <w:r w:rsidRPr="003B4CB0">
              <w:rPr>
                <w:rFonts w:ascii="Arial Narrow" w:eastAsia="Calibri" w:hAnsi="Arial Narrow" w:cs="Calibri"/>
                <w:color w:val="000000"/>
                <w:sz w:val="13"/>
                <w:szCs w:val="13"/>
              </w:rPr>
              <w:t>Students demonstrate a high level of</w:t>
            </w:r>
          </w:p>
          <w:p w14:paraId="30DAFCDB" w14:textId="21A2E59E"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achievement of timing, spacing and halts</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required to define all forms present in the design of the drill.</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32BB5" w14:textId="5E6A111F" w:rsidR="00F54C75"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Students demonstrate excellent application of timing, spacing and halts required to define all</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forms present in the design of the drill with some flaws.</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A9E7" w14:textId="3F70509A" w:rsidR="00F54C75" w:rsidRPr="003B4CB0" w:rsidRDefault="00964033" w:rsidP="003B4CB0">
            <w:pPr>
              <w:rPr>
                <w:rFonts w:ascii="Arial Narrow" w:hAnsi="Arial Narrow"/>
                <w:noProof/>
                <w:sz w:val="13"/>
                <w:szCs w:val="13"/>
              </w:rPr>
            </w:pPr>
            <w:r w:rsidRPr="003B4CB0">
              <w:rPr>
                <w:rFonts w:ascii="Arial Narrow" w:hAnsi="Arial Narrow"/>
                <w:noProof/>
                <w:sz w:val="13"/>
                <w:szCs w:val="13"/>
              </w:rPr>
              <w:t>Students demonstrate an average application of timing, spacing and halts required to define all forms present in the design of the drill, but there are errors.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E24D56" w14:textId="15A5D86A" w:rsidR="00577A6A"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below average application of timing, spacing and halts required to define all forms present in the</w:t>
            </w:r>
          </w:p>
          <w:p w14:paraId="4D92D304" w14:textId="69BD9B1B"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design of the drill.</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6772097" w14:textId="03F2735E" w:rsidR="00F54C75" w:rsidRPr="003B4CB0" w:rsidRDefault="00577A6A" w:rsidP="003B4CB0">
            <w:pPr>
              <w:rPr>
                <w:rFonts w:ascii="Arial Narrow" w:hAnsi="Arial Narrow"/>
                <w:noProof/>
                <w:sz w:val="13"/>
                <w:szCs w:val="13"/>
              </w:rPr>
            </w:pPr>
            <w:r w:rsidRPr="003B4CB0">
              <w:rPr>
                <w:rFonts w:ascii="Arial Narrow" w:hAnsi="Arial Narrow"/>
                <w:noProof/>
                <w:sz w:val="13"/>
                <w:szCs w:val="13"/>
              </w:rPr>
              <w:t>Students demonstrate poor application of timing, spacing and halts required to define all forms present in the design of the drill.</w:t>
            </w:r>
          </w:p>
        </w:tc>
      </w:tr>
      <w:tr w:rsidR="008906DD" w14:paraId="2451A35D" w14:textId="77777777" w:rsidTr="00E11299">
        <w:trPr>
          <w:trHeight w:val="21"/>
          <w:jc w:val="center"/>
        </w:trPr>
        <w:tc>
          <w:tcPr>
            <w:tcW w:w="11016"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F972420" w14:textId="55456083" w:rsidR="008906DD" w:rsidRPr="003B4CB0" w:rsidRDefault="008906DD" w:rsidP="003B4CB0">
            <w:pPr>
              <w:rPr>
                <w:rFonts w:ascii="Arial Narrow" w:hAnsi="Arial Narrow"/>
                <w:b/>
                <w:bCs/>
                <w:noProof/>
                <w:sz w:val="13"/>
                <w:szCs w:val="13"/>
              </w:rPr>
            </w:pPr>
            <w:r w:rsidRPr="003B4CB0">
              <w:rPr>
                <w:rFonts w:ascii="Arial Narrow" w:hAnsi="Arial Narrow"/>
                <w:b/>
                <w:bCs/>
                <w:noProof/>
                <w:sz w:val="13"/>
                <w:szCs w:val="13"/>
              </w:rPr>
              <w:t>Overall Effect/ Integration of Marching Components (20%)</w:t>
            </w:r>
          </w:p>
        </w:tc>
      </w:tr>
      <w:tr w:rsidR="00D70EBB" w14:paraId="1E63A174" w14:textId="77777777" w:rsidTr="002327A5">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FC2C1" w14:textId="0B620212" w:rsidR="00D70EBB" w:rsidRPr="00BA7E4D" w:rsidRDefault="00D70EBB" w:rsidP="003B4CB0">
            <w:pPr>
              <w:rPr>
                <w:rFonts w:ascii="Arial Narrow" w:hAnsi="Arial Narrow"/>
                <w:b/>
                <w:bCs/>
                <w:noProof/>
                <w:sz w:val="13"/>
                <w:szCs w:val="13"/>
              </w:rPr>
            </w:pPr>
            <w:r w:rsidRPr="00BA7E4D">
              <w:rPr>
                <w:rFonts w:ascii="Arial Narrow" w:hAnsi="Arial Narrow"/>
                <w:b/>
                <w:bCs/>
                <w:sz w:val="13"/>
                <w:szCs w:val="13"/>
              </w:rPr>
              <w:t>Coordination of Visual Program with Music</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F668A" w14:textId="548427A2" w:rsidR="00D70EBB" w:rsidRPr="003B4CB0" w:rsidRDefault="00023D61"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combines the visual program with the musical elements in a convincing manner to maximize flow and continuity of presentation.</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0FDA2DD" w14:textId="064556A3" w:rsidR="00D70EBB"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combines the visual program with the musical elements in an appropriate manner, but flow and continuity of presentation are affected.</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D5DACE3" w14:textId="642802DB" w:rsidR="00D70EBB" w:rsidRPr="003B4CB0" w:rsidRDefault="00782CEF"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an adequate manner, but flow and continuity of presentation are affected.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E4792" w14:textId="6F2CAA1C"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below average manner.</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C9458" w14:textId="6C870721"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ensemble combines the visual program with the musical elements in a poor manner with little or no continuity.</w:t>
            </w:r>
          </w:p>
        </w:tc>
      </w:tr>
      <w:tr w:rsidR="00E11299" w14:paraId="7B86FD00" w14:textId="77777777" w:rsidTr="00E11299">
        <w:trPr>
          <w:trHeight w:val="21"/>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210B92" w14:textId="4AAF1186" w:rsidR="00D70EBB" w:rsidRPr="00BA7E4D" w:rsidRDefault="00D70EBB" w:rsidP="003B4CB0">
            <w:pPr>
              <w:rPr>
                <w:rFonts w:ascii="Arial Narrow" w:hAnsi="Arial Narrow"/>
                <w:b/>
                <w:bCs/>
                <w:noProof/>
                <w:sz w:val="13"/>
                <w:szCs w:val="13"/>
              </w:rPr>
            </w:pPr>
            <w:r w:rsidRPr="00BA7E4D">
              <w:rPr>
                <w:rFonts w:ascii="Arial Narrow" w:hAnsi="Arial Narrow"/>
                <w:b/>
                <w:bCs/>
                <w:sz w:val="13"/>
                <w:szCs w:val="13"/>
              </w:rPr>
              <w:t>Aural Appeal</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tcPr>
          <w:p w14:paraId="4CC5CA23" w14:textId="44A29C42" w:rsidR="00D70EBB" w:rsidRPr="003B4CB0" w:rsidRDefault="009536B0"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visually enhances the musical presentation through staging and</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choreography of the written program in a</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superior manner.</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5AE88258" w14:textId="17CDD7B9" w:rsidR="00D70EBB" w:rsidRPr="003B4CB0" w:rsidRDefault="00964033" w:rsidP="003B4CB0">
            <w:pPr>
              <w:widowControl w:val="0"/>
              <w:autoSpaceDE w:val="0"/>
              <w:autoSpaceDN w:val="0"/>
              <w:adjustRightInd w:val="0"/>
              <w:snapToGrid w:val="0"/>
              <w:rPr>
                <w:rFonts w:ascii="Arial Narrow" w:hAnsi="Arial Narrow"/>
                <w:noProof/>
                <w:sz w:val="13"/>
                <w:szCs w:val="13"/>
              </w:rPr>
            </w:pPr>
            <w:r w:rsidRPr="003B4CB0">
              <w:rPr>
                <w:rFonts w:ascii="Arial Narrow" w:eastAsia="Calibri" w:hAnsi="Arial Narrow" w:cs="Calibri"/>
                <w:color w:val="000000"/>
                <w:sz w:val="13"/>
                <w:szCs w:val="13"/>
              </w:rPr>
              <w:t>The ensemble visually enhances the musical</w:t>
            </w:r>
            <w:r w:rsidR="003B4CB0" w:rsidRPr="003B4CB0">
              <w:rPr>
                <w:rFonts w:ascii="Arial Narrow" w:eastAsia="Calibri" w:hAnsi="Arial Narrow" w:cs="Calibri"/>
                <w:color w:val="000000"/>
                <w:sz w:val="13"/>
                <w:szCs w:val="13"/>
              </w:rPr>
              <w:t xml:space="preserve"> </w:t>
            </w:r>
            <w:r w:rsidRPr="003B4CB0">
              <w:rPr>
                <w:rFonts w:ascii="Arial Narrow" w:eastAsia="Calibri" w:hAnsi="Arial Narrow" w:cs="Calibri"/>
                <w:color w:val="000000"/>
                <w:sz w:val="13"/>
                <w:szCs w:val="13"/>
              </w:rPr>
              <w:t>presentation through staging and choreography of the written program in an above average</w:t>
            </w:r>
            <w:r w:rsidRPr="003B4CB0">
              <w:rPr>
                <w:rFonts w:ascii="Arial Narrow" w:eastAsia="Calibri" w:hAnsi="Arial Narrow" w:cs="Calibri"/>
                <w:sz w:val="13"/>
                <w:szCs w:val="13"/>
              </w:rPr>
              <w:t xml:space="preserve"> </w:t>
            </w:r>
            <w:r w:rsidRPr="003B4CB0">
              <w:rPr>
                <w:rFonts w:ascii="Arial Narrow" w:eastAsia="Calibri" w:hAnsi="Arial Narrow" w:cs="Calibri"/>
                <w:color w:val="000000"/>
                <w:sz w:val="13"/>
                <w:szCs w:val="13"/>
              </w:rPr>
              <w:t>manner with some inconsistencies.</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24DD5DCF" w14:textId="4E119577" w:rsidR="00D70EBB" w:rsidRPr="003B4CB0" w:rsidRDefault="00782CEF"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adequate, but there are inconsistencies.</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tcPr>
          <w:p w14:paraId="5B64A0FE" w14:textId="57F743A5"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inadequate and is very inconsistent.</w:t>
            </w:r>
          </w:p>
        </w:tc>
        <w:tc>
          <w:tcPr>
            <w:tcW w:w="1836" w:type="dxa"/>
            <w:tcBorders>
              <w:top w:val="single" w:sz="4" w:space="0" w:color="auto"/>
              <w:left w:val="single" w:sz="4" w:space="0" w:color="auto"/>
              <w:bottom w:val="single" w:sz="4" w:space="0" w:color="auto"/>
              <w:right w:val="single" w:sz="4" w:space="0" w:color="auto"/>
            </w:tcBorders>
            <w:shd w:val="clear" w:color="auto" w:fill="E7E6E6" w:themeFill="background2"/>
          </w:tcPr>
          <w:p w14:paraId="3E812576" w14:textId="33BA4D8C" w:rsidR="00D70EBB" w:rsidRPr="003B4CB0" w:rsidRDefault="00646459" w:rsidP="003B4CB0">
            <w:pPr>
              <w:rPr>
                <w:rFonts w:ascii="Arial Narrow" w:hAnsi="Arial Narrow"/>
                <w:noProof/>
                <w:sz w:val="13"/>
                <w:szCs w:val="13"/>
              </w:rPr>
            </w:pPr>
            <w:r w:rsidRPr="003B4CB0">
              <w:rPr>
                <w:rFonts w:ascii="Arial Narrow" w:hAnsi="Arial Narrow"/>
                <w:noProof/>
                <w:sz w:val="13"/>
                <w:szCs w:val="13"/>
              </w:rPr>
              <w:t>The visual enhancement of the musical presentation by the ensemble through staging and choreography of the written program is poor with no consistency.</w:t>
            </w:r>
          </w:p>
        </w:tc>
      </w:tr>
      <w:bookmarkEnd w:id="1"/>
      <w:tr w:rsidR="00D51CAB" w:rsidRPr="00075E1C" w14:paraId="28F2504B" w14:textId="77777777" w:rsidTr="0071604F">
        <w:trPr>
          <w:trHeight w:val="342"/>
          <w:jc w:val="center"/>
        </w:trPr>
        <w:tc>
          <w:tcPr>
            <w:tcW w:w="11016" w:type="dxa"/>
            <w:gridSpan w:val="6"/>
            <w:tcBorders>
              <w:top w:val="single" w:sz="4" w:space="0" w:color="auto"/>
            </w:tcBorders>
            <w:shd w:val="clear" w:color="auto" w:fill="auto"/>
          </w:tcPr>
          <w:p w14:paraId="0B720D88" w14:textId="77777777" w:rsidR="00D51CAB" w:rsidRPr="002327A5" w:rsidRDefault="00D51CAB" w:rsidP="00D51CAB">
            <w:pPr>
              <w:rPr>
                <w:b/>
                <w:bCs/>
                <w:noProof/>
                <w:sz w:val="16"/>
                <w:szCs w:val="16"/>
              </w:rPr>
            </w:pPr>
            <w:r w:rsidRPr="002327A5">
              <w:rPr>
                <w:b/>
                <w:bCs/>
                <w:noProof/>
                <w:sz w:val="16"/>
                <w:szCs w:val="16"/>
              </w:rPr>
              <w:t>Additional Comments</w:t>
            </w:r>
          </w:p>
          <w:p w14:paraId="51B815E8" w14:textId="77777777" w:rsidR="00D51CAB" w:rsidRPr="002327A5" w:rsidRDefault="00D51CAB" w:rsidP="00D51CAB">
            <w:pPr>
              <w:rPr>
                <w:b/>
                <w:bCs/>
                <w:noProof/>
                <w:sz w:val="18"/>
                <w:szCs w:val="18"/>
              </w:rPr>
            </w:pPr>
            <w:r w:rsidRPr="002327A5">
              <w:rPr>
                <w:b/>
                <w:bCs/>
                <w:noProof/>
                <w:sz w:val="16"/>
                <w:szCs w:val="16"/>
              </w:rPr>
              <w:t>(Including Stage Presence, Discipline, Posture, Strong Points, Weak Points</w:t>
            </w:r>
            <w:r w:rsidRPr="002327A5">
              <w:rPr>
                <w:b/>
                <w:bCs/>
                <w:noProof/>
                <w:sz w:val="18"/>
                <w:szCs w:val="18"/>
              </w:rPr>
              <w:t>)</w:t>
            </w:r>
          </w:p>
          <w:p w14:paraId="2F0BD04F" w14:textId="62F08573" w:rsidR="00D51CAB" w:rsidRDefault="00D51CAB" w:rsidP="00D51CAB">
            <w:pPr>
              <w:rPr>
                <w:b/>
                <w:bCs/>
                <w:noProof/>
                <w:sz w:val="22"/>
                <w:szCs w:val="22"/>
              </w:rPr>
            </w:pPr>
          </w:p>
          <w:p w14:paraId="5CD10601" w14:textId="2F38978E" w:rsidR="00BA7E4D" w:rsidRDefault="00BA7E4D" w:rsidP="00D51CAB">
            <w:pPr>
              <w:rPr>
                <w:b/>
                <w:bCs/>
                <w:noProof/>
                <w:sz w:val="22"/>
                <w:szCs w:val="22"/>
              </w:rPr>
            </w:pPr>
          </w:p>
          <w:p w14:paraId="291AE7BF" w14:textId="5479D9C4" w:rsidR="00E11299" w:rsidRDefault="00E11299" w:rsidP="00D51CAB">
            <w:pPr>
              <w:rPr>
                <w:b/>
                <w:bCs/>
                <w:noProof/>
                <w:sz w:val="22"/>
                <w:szCs w:val="22"/>
              </w:rPr>
            </w:pPr>
          </w:p>
          <w:p w14:paraId="61A40CD7" w14:textId="77777777" w:rsidR="00E11299" w:rsidRDefault="00E11299" w:rsidP="00D51CAB">
            <w:pPr>
              <w:rPr>
                <w:b/>
                <w:bCs/>
                <w:noProof/>
                <w:sz w:val="22"/>
                <w:szCs w:val="22"/>
              </w:rPr>
            </w:pPr>
          </w:p>
          <w:p w14:paraId="48021920" w14:textId="77777777" w:rsidR="00AB095C" w:rsidRDefault="00AB095C" w:rsidP="00D51CAB">
            <w:pPr>
              <w:rPr>
                <w:b/>
                <w:bCs/>
                <w:noProof/>
                <w:sz w:val="22"/>
                <w:szCs w:val="22"/>
              </w:rPr>
            </w:pPr>
          </w:p>
          <w:p w14:paraId="274BFB3E" w14:textId="04B5019E" w:rsidR="00D51CAB" w:rsidRPr="006B668A" w:rsidRDefault="00D51CAB" w:rsidP="00D51CAB">
            <w:pPr>
              <w:rPr>
                <w:b/>
                <w:bCs/>
                <w:noProof/>
                <w:sz w:val="22"/>
                <w:szCs w:val="22"/>
              </w:rPr>
            </w:pPr>
          </w:p>
        </w:tc>
      </w:tr>
      <w:tr w:rsidR="00D51CAB" w:rsidRPr="00075E1C" w14:paraId="7E77AC1A" w14:textId="77777777" w:rsidTr="000D0E2D">
        <w:trPr>
          <w:trHeight w:val="342"/>
          <w:jc w:val="center"/>
        </w:trPr>
        <w:tc>
          <w:tcPr>
            <w:tcW w:w="11016" w:type="dxa"/>
            <w:gridSpan w:val="6"/>
            <w:shd w:val="clear" w:color="auto" w:fill="auto"/>
          </w:tcPr>
          <w:p w14:paraId="2C935E64" w14:textId="7281F198" w:rsidR="00D51CAB" w:rsidRPr="00D51CAB" w:rsidRDefault="00D51CAB" w:rsidP="00D51CAB">
            <w:pPr>
              <w:rPr>
                <w:b/>
                <w:bCs/>
                <w:sz w:val="18"/>
                <w:szCs w:val="18"/>
              </w:rPr>
            </w:pPr>
            <w:r w:rsidRPr="00D51CAB">
              <w:rPr>
                <w:b/>
                <w:bCs/>
                <w:sz w:val="18"/>
                <w:szCs w:val="18"/>
              </w:rPr>
              <w:t>Recommended for Division ___________________________</w:t>
            </w:r>
            <w:r>
              <w:rPr>
                <w:b/>
                <w:bCs/>
                <w:sz w:val="18"/>
                <w:szCs w:val="18"/>
              </w:rPr>
              <w:t>_</w:t>
            </w:r>
            <w:r w:rsidRPr="00D51CAB">
              <w:rPr>
                <w:b/>
                <w:bCs/>
                <w:sz w:val="18"/>
                <w:szCs w:val="18"/>
              </w:rPr>
              <w:t xml:space="preserve">____     </w:t>
            </w:r>
            <w:r>
              <w:rPr>
                <w:b/>
                <w:bCs/>
                <w:sz w:val="18"/>
                <w:szCs w:val="18"/>
              </w:rPr>
              <w:t xml:space="preserve">      </w:t>
            </w:r>
            <w:r w:rsidRPr="00D51CAB">
              <w:rPr>
                <w:b/>
                <w:bCs/>
                <w:sz w:val="18"/>
                <w:szCs w:val="18"/>
              </w:rPr>
              <w:t>______________________________________________</w:t>
            </w:r>
          </w:p>
          <w:p w14:paraId="2C98E1F2" w14:textId="574F72B3" w:rsidR="00D51CAB" w:rsidRPr="00D51CAB" w:rsidRDefault="00D51CAB" w:rsidP="00D51CAB">
            <w:pPr>
              <w:tabs>
                <w:tab w:val="left" w:pos="720"/>
                <w:tab w:val="left" w:pos="1440"/>
                <w:tab w:val="left" w:pos="2160"/>
                <w:tab w:val="left" w:pos="2880"/>
                <w:tab w:val="left" w:pos="3600"/>
                <w:tab w:val="left" w:pos="4320"/>
                <w:tab w:val="left" w:pos="5040"/>
                <w:tab w:val="left" w:pos="5760"/>
              </w:tabs>
              <w:ind w:left="5760" w:hanging="5760"/>
              <w:rPr>
                <w:b/>
                <w:bCs/>
                <w:sz w:val="18"/>
                <w:szCs w:val="18"/>
              </w:rPr>
            </w:pPr>
            <w:r w:rsidRPr="00D51CAB">
              <w:rPr>
                <w:b/>
                <w:bCs/>
                <w:sz w:val="18"/>
                <w:szCs w:val="18"/>
              </w:rPr>
              <w:tab/>
            </w:r>
            <w:r w:rsidRPr="00D51CAB">
              <w:rPr>
                <w:b/>
                <w:bCs/>
                <w:sz w:val="18"/>
                <w:szCs w:val="18"/>
              </w:rPr>
              <w:tab/>
            </w:r>
            <w:r w:rsidRPr="00D51CAB">
              <w:rPr>
                <w:b/>
                <w:bCs/>
                <w:sz w:val="18"/>
                <w:szCs w:val="18"/>
              </w:rPr>
              <w:tab/>
              <w:t xml:space="preserve"> </w:t>
            </w:r>
            <w:r>
              <w:rPr>
                <w:b/>
                <w:bCs/>
                <w:sz w:val="18"/>
                <w:szCs w:val="18"/>
              </w:rPr>
              <w:t xml:space="preserve">    </w:t>
            </w:r>
            <w:r w:rsidRPr="00D51CAB">
              <w:rPr>
                <w:b/>
                <w:bCs/>
                <w:sz w:val="18"/>
                <w:szCs w:val="18"/>
              </w:rPr>
              <w:t>1             2             3             4             5</w:t>
            </w:r>
            <w:r w:rsidRPr="00D51CAB">
              <w:rPr>
                <w:b/>
                <w:bCs/>
                <w:sz w:val="18"/>
                <w:szCs w:val="18"/>
              </w:rPr>
              <w:tab/>
              <w:t xml:space="preserve"> </w:t>
            </w:r>
            <w:r>
              <w:rPr>
                <w:b/>
                <w:bCs/>
                <w:sz w:val="18"/>
                <w:szCs w:val="18"/>
              </w:rPr>
              <w:t xml:space="preserve">                          </w:t>
            </w:r>
            <w:r w:rsidRPr="00D51CAB">
              <w:rPr>
                <w:b/>
                <w:bCs/>
                <w:sz w:val="18"/>
                <w:szCs w:val="18"/>
              </w:rPr>
              <w:t>Signature of Adjudicator</w:t>
            </w:r>
          </w:p>
          <w:p w14:paraId="3DBFB460" w14:textId="6CD12DDE" w:rsidR="00D51CAB" w:rsidRPr="00BA7E4D" w:rsidRDefault="00D51CAB" w:rsidP="00131A57">
            <w:pPr>
              <w:rPr>
                <w:b/>
                <w:bCs/>
                <w:noProof/>
                <w:sz w:val="8"/>
                <w:szCs w:val="8"/>
              </w:rPr>
            </w:pPr>
            <w:r w:rsidRPr="00D51CAB">
              <w:rPr>
                <w:b/>
                <w:bCs/>
                <w:sz w:val="18"/>
                <w:szCs w:val="18"/>
              </w:rPr>
              <w:t>Circle &amp; Write Out (I, II, III, IV or V)</w:t>
            </w:r>
            <w:r w:rsidR="00BA7E4D">
              <w:rPr>
                <w:b/>
                <w:bCs/>
                <w:sz w:val="8"/>
                <w:szCs w:val="8"/>
              </w:rPr>
              <w:t xml:space="preserve"> </w:t>
            </w:r>
            <w:r w:rsidR="00BA7E4D" w:rsidRPr="00131A57">
              <w:rPr>
                <w:b/>
                <w:bCs/>
                <w:sz w:val="12"/>
                <w:szCs w:val="12"/>
              </w:rPr>
              <w:t xml:space="preserve">      </w:t>
            </w:r>
            <w:r w:rsidR="00131A57">
              <w:rPr>
                <w:b/>
                <w:bCs/>
                <w:sz w:val="12"/>
                <w:szCs w:val="12"/>
              </w:rPr>
              <w:t xml:space="preserve">                                                                                                                                                                                               </w:t>
            </w:r>
            <w:r w:rsidR="00131A57" w:rsidRPr="00131A57">
              <w:rPr>
                <w:sz w:val="12"/>
                <w:szCs w:val="12"/>
              </w:rPr>
              <w:t xml:space="preserve">Updated November </w:t>
            </w:r>
            <w:r w:rsidR="00131A57">
              <w:rPr>
                <w:sz w:val="12"/>
                <w:szCs w:val="12"/>
              </w:rPr>
              <w:t>7/25</w:t>
            </w:r>
            <w:r w:rsidR="00BA7E4D" w:rsidRPr="00131A57">
              <w:rPr>
                <w:b/>
                <w:bCs/>
                <w:sz w:val="12"/>
                <w:szCs w:val="12"/>
              </w:rPr>
              <w:t xml:space="preserve">                                                                                                                                                                                                                                         </w:t>
            </w:r>
            <w:r w:rsidR="00AB095C" w:rsidRPr="00131A57">
              <w:rPr>
                <w:b/>
                <w:bCs/>
                <w:sz w:val="12"/>
                <w:szCs w:val="12"/>
              </w:rPr>
              <w:t xml:space="preserve">                                                                                                                                             </w:t>
            </w:r>
            <w:r w:rsidR="00BA7E4D" w:rsidRPr="00131A57">
              <w:rPr>
                <w:b/>
                <w:bCs/>
                <w:sz w:val="12"/>
                <w:szCs w:val="12"/>
              </w:rPr>
              <w:t xml:space="preserve">     </w:t>
            </w:r>
          </w:p>
        </w:tc>
      </w:tr>
    </w:tbl>
    <w:p w14:paraId="0E24F6FD" w14:textId="56E6B842" w:rsidR="00165506" w:rsidRPr="00165506" w:rsidRDefault="00165506" w:rsidP="00165506">
      <w:pPr>
        <w:rPr>
          <w:sz w:val="2"/>
          <w:szCs w:val="2"/>
        </w:rPr>
      </w:pPr>
    </w:p>
    <w:p w14:paraId="7E1006AD" w14:textId="726541EC" w:rsidR="00165506" w:rsidRPr="00165506" w:rsidRDefault="00165506" w:rsidP="00165506">
      <w:pPr>
        <w:rPr>
          <w:sz w:val="2"/>
          <w:szCs w:val="2"/>
        </w:rPr>
      </w:pPr>
    </w:p>
    <w:p w14:paraId="0538F7F1" w14:textId="758C9DC8" w:rsidR="00165506" w:rsidRPr="00165506" w:rsidRDefault="00165506" w:rsidP="00165506">
      <w:pPr>
        <w:rPr>
          <w:sz w:val="2"/>
          <w:szCs w:val="2"/>
        </w:rPr>
      </w:pPr>
    </w:p>
    <w:sectPr w:rsidR="00165506" w:rsidRPr="00165506" w:rsidSect="003B4CB0">
      <w:pgSz w:w="12240" w:h="20160" w:code="5"/>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2D"/>
    <w:rsid w:val="00023D61"/>
    <w:rsid w:val="0003364C"/>
    <w:rsid w:val="000D0E2D"/>
    <w:rsid w:val="000D1D30"/>
    <w:rsid w:val="001076E3"/>
    <w:rsid w:val="00131A57"/>
    <w:rsid w:val="00165506"/>
    <w:rsid w:val="00165A78"/>
    <w:rsid w:val="00167227"/>
    <w:rsid w:val="002024A9"/>
    <w:rsid w:val="002327A5"/>
    <w:rsid w:val="003B4CB0"/>
    <w:rsid w:val="0046468E"/>
    <w:rsid w:val="00577A6A"/>
    <w:rsid w:val="00646459"/>
    <w:rsid w:val="006A1096"/>
    <w:rsid w:val="006B668A"/>
    <w:rsid w:val="0071604F"/>
    <w:rsid w:val="00724279"/>
    <w:rsid w:val="00782CEF"/>
    <w:rsid w:val="007848D4"/>
    <w:rsid w:val="00875324"/>
    <w:rsid w:val="008906DD"/>
    <w:rsid w:val="00922A3E"/>
    <w:rsid w:val="009536B0"/>
    <w:rsid w:val="00964033"/>
    <w:rsid w:val="009E17F4"/>
    <w:rsid w:val="00A4427E"/>
    <w:rsid w:val="00AB095C"/>
    <w:rsid w:val="00AB65C7"/>
    <w:rsid w:val="00BA7E4D"/>
    <w:rsid w:val="00BB7A7F"/>
    <w:rsid w:val="00CA66BC"/>
    <w:rsid w:val="00CC3679"/>
    <w:rsid w:val="00D0513A"/>
    <w:rsid w:val="00D35F12"/>
    <w:rsid w:val="00D51CAB"/>
    <w:rsid w:val="00D70EBB"/>
    <w:rsid w:val="00E11299"/>
    <w:rsid w:val="00E46B2A"/>
    <w:rsid w:val="00EA3F56"/>
    <w:rsid w:val="00EA58B9"/>
    <w:rsid w:val="00F5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BD6"/>
  <w15:chartTrackingRefBased/>
  <w15:docId w15:val="{76B1CC6D-03BE-413C-A251-920F6DD5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2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0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E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Reynolds</dc:creator>
  <cp:keywords/>
  <dc:description/>
  <cp:lastModifiedBy>Dewayne Dove</cp:lastModifiedBy>
  <cp:revision>6</cp:revision>
  <cp:lastPrinted>2024-11-21T15:49:00Z</cp:lastPrinted>
  <dcterms:created xsi:type="dcterms:W3CDTF">2024-11-21T16:18:00Z</dcterms:created>
  <dcterms:modified xsi:type="dcterms:W3CDTF">2025-08-05T16:59:00Z</dcterms:modified>
</cp:coreProperties>
</file>